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532" w:rsidRPr="00FD1C25" w:rsidRDefault="00FD1C25" w:rsidP="00FD1C25">
      <w:pPr>
        <w:spacing w:after="0" w:line="240" w:lineRule="auto"/>
        <w:jc w:val="center"/>
        <w:rPr>
          <w:rFonts w:ascii="Arial" w:hAnsi="Arial" w:cs="Arial"/>
          <w:b/>
          <w:sz w:val="28"/>
          <w:szCs w:val="28"/>
          <w:lang w:val="kk-KZ"/>
        </w:rPr>
      </w:pPr>
      <w:r w:rsidRPr="00FD1C25">
        <w:rPr>
          <w:rFonts w:ascii="Arial" w:hAnsi="Arial" w:cs="Arial"/>
          <w:b/>
          <w:sz w:val="28"/>
          <w:szCs w:val="28"/>
          <w:lang w:val="kk-KZ"/>
        </w:rPr>
        <w:t>«Мектепке дейінгі тәрбие мен оқыту жүйесіндегі инновациялық тәсілдер»</w:t>
      </w:r>
    </w:p>
    <w:p w:rsidR="00FD1C25" w:rsidRPr="00FD1C25" w:rsidRDefault="00FD1C25" w:rsidP="00FD1C25">
      <w:pPr>
        <w:spacing w:after="0" w:line="240" w:lineRule="auto"/>
        <w:jc w:val="center"/>
        <w:rPr>
          <w:rFonts w:ascii="Arial" w:hAnsi="Arial" w:cs="Arial"/>
          <w:b/>
          <w:sz w:val="28"/>
          <w:szCs w:val="28"/>
          <w:lang w:val="kk-KZ"/>
        </w:rPr>
      </w:pPr>
    </w:p>
    <w:p w:rsidR="00482532" w:rsidRPr="00FD1C25" w:rsidRDefault="00482532" w:rsidP="00482532">
      <w:pPr>
        <w:spacing w:after="0" w:line="240" w:lineRule="auto"/>
        <w:jc w:val="right"/>
        <w:rPr>
          <w:rFonts w:ascii="Arial" w:hAnsi="Arial" w:cs="Arial"/>
          <w:b/>
          <w:sz w:val="28"/>
          <w:szCs w:val="28"/>
          <w:lang w:val="kk-KZ"/>
        </w:rPr>
      </w:pPr>
      <w:r w:rsidRPr="00FD1C25">
        <w:rPr>
          <w:rFonts w:ascii="Arial" w:hAnsi="Arial" w:cs="Arial"/>
          <w:b/>
          <w:sz w:val="28"/>
          <w:szCs w:val="28"/>
          <w:lang w:val="kk-KZ"/>
        </w:rPr>
        <w:t xml:space="preserve">Жанжигитова Сандуғаш Ерсаиновна, </w:t>
      </w:r>
    </w:p>
    <w:p w:rsidR="00482532" w:rsidRPr="00FD1C25" w:rsidRDefault="00482532" w:rsidP="00482532">
      <w:pPr>
        <w:spacing w:after="0" w:line="240" w:lineRule="auto"/>
        <w:jc w:val="right"/>
        <w:rPr>
          <w:rFonts w:ascii="Arial" w:hAnsi="Arial" w:cs="Arial"/>
          <w:sz w:val="28"/>
          <w:szCs w:val="28"/>
          <w:lang w:val="kk-KZ"/>
        </w:rPr>
      </w:pPr>
      <w:r w:rsidRPr="00FD1C25">
        <w:rPr>
          <w:rFonts w:ascii="Arial" w:hAnsi="Arial" w:cs="Arial"/>
          <w:sz w:val="28"/>
          <w:szCs w:val="28"/>
          <w:lang w:val="kk-KZ"/>
        </w:rPr>
        <w:t xml:space="preserve">БҚО, Тасқала ауданы, «Бөбек» </w:t>
      </w:r>
    </w:p>
    <w:p w:rsidR="008833BC" w:rsidRPr="00FD1C25" w:rsidRDefault="00482532" w:rsidP="00482532">
      <w:pPr>
        <w:spacing w:after="0" w:line="240" w:lineRule="auto"/>
        <w:jc w:val="right"/>
        <w:rPr>
          <w:rFonts w:ascii="Arial" w:hAnsi="Arial" w:cs="Arial"/>
          <w:sz w:val="28"/>
          <w:szCs w:val="28"/>
          <w:lang w:val="kk-KZ"/>
        </w:rPr>
      </w:pPr>
      <w:r w:rsidRPr="00FD1C25">
        <w:rPr>
          <w:rFonts w:ascii="Arial" w:hAnsi="Arial" w:cs="Arial"/>
          <w:sz w:val="28"/>
          <w:szCs w:val="28"/>
          <w:lang w:val="kk-KZ"/>
        </w:rPr>
        <w:t>бөбекжайының меңгерушісі</w:t>
      </w:r>
    </w:p>
    <w:p w:rsidR="00482532" w:rsidRPr="00FD1C25" w:rsidRDefault="00482532" w:rsidP="00482532">
      <w:pPr>
        <w:spacing w:after="0" w:line="240" w:lineRule="auto"/>
        <w:jc w:val="right"/>
        <w:rPr>
          <w:rFonts w:ascii="Arial" w:hAnsi="Arial" w:cs="Arial"/>
          <w:sz w:val="28"/>
          <w:szCs w:val="28"/>
          <w:lang w:val="kk-KZ"/>
        </w:rPr>
      </w:pPr>
    </w:p>
    <w:p w:rsidR="00E41584" w:rsidRPr="00FD1C25" w:rsidRDefault="00E41584" w:rsidP="00E41584">
      <w:pPr>
        <w:spacing w:after="0" w:line="240" w:lineRule="auto"/>
        <w:ind w:firstLine="567"/>
        <w:jc w:val="both"/>
        <w:rPr>
          <w:rFonts w:ascii="Arial" w:hAnsi="Arial" w:cs="Arial"/>
          <w:sz w:val="28"/>
          <w:szCs w:val="28"/>
          <w:lang w:val="kk-KZ"/>
        </w:rPr>
      </w:pPr>
      <w:r w:rsidRPr="00FD1C25">
        <w:rPr>
          <w:rFonts w:ascii="Arial" w:hAnsi="Arial" w:cs="Arial"/>
          <w:sz w:val="28"/>
          <w:szCs w:val="28"/>
          <w:lang w:val="kk-KZ"/>
        </w:rPr>
        <w:t xml:space="preserve">Мектепке дейінгі тәрбие – барлық тәрбиенің бастауы. Адамгершілік тұрғыдағы құнды қасиеттерге ие болу, рухани бай тұлғаны қалыптастыру, патриоттық сезімге тәрбиелеу балабақшалардан бастау алатыны сөзсіз. </w:t>
      </w:r>
    </w:p>
    <w:p w:rsidR="00E41584" w:rsidRPr="00FD1C25" w:rsidRDefault="00E41584" w:rsidP="00E41584">
      <w:pPr>
        <w:spacing w:after="0" w:line="240" w:lineRule="auto"/>
        <w:jc w:val="both"/>
        <w:rPr>
          <w:rFonts w:ascii="Arial" w:hAnsi="Arial" w:cs="Arial"/>
          <w:sz w:val="28"/>
          <w:szCs w:val="28"/>
          <w:lang w:val="kk-KZ"/>
        </w:rPr>
      </w:pPr>
      <w:r w:rsidRPr="00FD1C25">
        <w:rPr>
          <w:rFonts w:ascii="Arial" w:hAnsi="Arial" w:cs="Arial"/>
          <w:sz w:val="28"/>
          <w:szCs w:val="28"/>
          <w:lang w:val="kk-KZ"/>
        </w:rPr>
        <w:t xml:space="preserve">Патриоттық сананы қалыптастыруға бағытталған «Рухани жаңғыру» бағдарламасын іске асыру мақсатында ата-бабаларымыздан жалғасып келе жатырған байлығымыз, асыл қазынамыз - ұлттық ойынымыз асықты пайдалана отырып, жаңа заман талабына сай модернизациялау, жаңғырту, жаңарту мақсатында «Алтын сақа» авторлық жобасының жұмысын ұсынамыз. </w:t>
      </w:r>
    </w:p>
    <w:p w:rsidR="008833BC" w:rsidRPr="00FD1C25" w:rsidRDefault="00482532" w:rsidP="00482532">
      <w:pPr>
        <w:spacing w:after="0" w:line="240" w:lineRule="auto"/>
        <w:ind w:firstLine="567"/>
        <w:jc w:val="both"/>
        <w:rPr>
          <w:rFonts w:ascii="Arial" w:hAnsi="Arial" w:cs="Arial"/>
          <w:sz w:val="28"/>
          <w:szCs w:val="28"/>
          <w:lang w:val="kk-KZ"/>
        </w:rPr>
      </w:pPr>
      <w:r w:rsidRPr="00FD1C25">
        <w:rPr>
          <w:rFonts w:ascii="Arial" w:hAnsi="Arial" w:cs="Arial"/>
          <w:sz w:val="28"/>
          <w:szCs w:val="28"/>
          <w:lang w:val="kk-KZ"/>
        </w:rPr>
        <w:t xml:space="preserve">БҚО,Тасқала ауданы, «Бөбек» бөбекжайының </w:t>
      </w:r>
      <w:r w:rsidR="008833BC" w:rsidRPr="00FD1C25">
        <w:rPr>
          <w:rFonts w:ascii="Arial" w:hAnsi="Arial" w:cs="Arial"/>
          <w:sz w:val="28"/>
          <w:szCs w:val="28"/>
          <w:lang w:val="kk-KZ"/>
        </w:rPr>
        <w:t xml:space="preserve"> ұжымы, мектепке дейінгі </w:t>
      </w:r>
      <w:r w:rsidR="007B6800" w:rsidRPr="00FD1C25">
        <w:rPr>
          <w:rFonts w:ascii="Arial" w:hAnsi="Arial" w:cs="Arial"/>
          <w:sz w:val="28"/>
          <w:szCs w:val="28"/>
          <w:lang w:val="kk-KZ"/>
        </w:rPr>
        <w:t xml:space="preserve">ұйымдарда </w:t>
      </w:r>
      <w:r w:rsidR="008833BC" w:rsidRPr="00FD1C25">
        <w:rPr>
          <w:rFonts w:ascii="Arial" w:hAnsi="Arial" w:cs="Arial"/>
          <w:sz w:val="28"/>
          <w:szCs w:val="28"/>
          <w:lang w:val="kk-KZ"/>
        </w:rPr>
        <w:t xml:space="preserve">«Мәңгілік ел» жалпыұлттық идеясын жүзеге асырудың негізгі алғышарты – ұлтжандылықты дамыту деп болжап, оны балабақша кеңістігіне бейімдеуді қолға алды. Мектепке дейінгі мекеменің заттық-кеңістіктік ортасын ұлттық болмысқа сай жасақтай отырып, балаларды ақпараттық қоғамның өзгермелі тыныс-тіршілігін қабылдауға, замана талабымен бірге жаңаша ойлап, айналаға сергек қарауға, зерек те, елгезек болуға баулуды мақсат тұтқан ұжым, жобаны жүзеге асыру барысында күтілетін нәтижені белгіледі: кеңістік заңдылықтарымен қоса, бабалар аманатынан хабардар, салт-дәстүр мен ауыз әдебиетінің озық үлгілерін терең меңгерген ұлтжанды, ана тілінің нәрімен барынша сусындаған, еркін, дені сау ұрпақтың қалыптасуы. Стратегиялық маңызы жоғары осы нәтиженің орындалуын қамтамасыз ету – ұлтжандылыққа тәрбиелеудің кешенді міндеттері арқылы </w:t>
      </w:r>
      <w:r w:rsidR="00F73083" w:rsidRPr="00FD1C25">
        <w:rPr>
          <w:rFonts w:ascii="Arial" w:hAnsi="Arial" w:cs="Arial"/>
          <w:sz w:val="28"/>
          <w:szCs w:val="28"/>
          <w:lang w:val="kk-KZ"/>
        </w:rPr>
        <w:t xml:space="preserve"> </w:t>
      </w:r>
      <w:r w:rsidR="008833BC" w:rsidRPr="00FD1C25">
        <w:rPr>
          <w:rFonts w:ascii="Arial" w:hAnsi="Arial" w:cs="Arial"/>
          <w:sz w:val="28"/>
          <w:szCs w:val="28"/>
          <w:lang w:val="kk-KZ"/>
        </w:rPr>
        <w:t>шешіледі.</w:t>
      </w:r>
    </w:p>
    <w:p w:rsidR="008833BC" w:rsidRPr="00FD1C25" w:rsidRDefault="008833BC" w:rsidP="008833BC">
      <w:pPr>
        <w:shd w:val="clear" w:color="auto" w:fill="FFFFFF"/>
        <w:spacing w:after="0" w:line="240" w:lineRule="auto"/>
        <w:ind w:firstLine="567"/>
        <w:jc w:val="both"/>
        <w:rPr>
          <w:rFonts w:ascii="Arial" w:eastAsia="Times New Roman" w:hAnsi="Arial" w:cs="Arial"/>
          <w:color w:val="000000"/>
          <w:sz w:val="28"/>
          <w:szCs w:val="28"/>
          <w:lang w:val="kk-KZ"/>
        </w:rPr>
      </w:pPr>
      <w:r w:rsidRPr="00FD1C25">
        <w:rPr>
          <w:rFonts w:ascii="Arial" w:eastAsia="Times New Roman" w:hAnsi="Arial" w:cs="Arial"/>
          <w:color w:val="000000"/>
          <w:sz w:val="28"/>
          <w:szCs w:val="28"/>
          <w:lang w:val="kk-KZ"/>
        </w:rPr>
        <w:t xml:space="preserve">Балабақшада педагогикалық процесті ұйымдастыруда ұлттық құндылықтар негізге алынады. «Денсаулық», «Коммуникация», «Таным», «Шығармашылық», «Әлеумет» сынды білім беру салаларында инновациялық технологиялар мен ұлттық тәрбие үлгілері кіріктіріліп, заманауи талаптарға сай пайдаланылады. Ұйымдастырылған оқу </w:t>
      </w:r>
      <w:r w:rsidR="004D7317" w:rsidRPr="00FD1C25">
        <w:rPr>
          <w:rFonts w:ascii="Arial" w:eastAsia="Times New Roman" w:hAnsi="Arial" w:cs="Arial"/>
          <w:color w:val="000000"/>
          <w:sz w:val="28"/>
          <w:szCs w:val="28"/>
          <w:lang w:val="kk-KZ"/>
        </w:rPr>
        <w:t xml:space="preserve">қызметтерінде </w:t>
      </w:r>
      <w:r w:rsidRPr="00FD1C25">
        <w:rPr>
          <w:rFonts w:ascii="Arial" w:eastAsia="Times New Roman" w:hAnsi="Arial" w:cs="Arial"/>
          <w:color w:val="000000"/>
          <w:sz w:val="28"/>
          <w:szCs w:val="28"/>
          <w:lang w:val="kk-KZ"/>
        </w:rPr>
        <w:t xml:space="preserve">және сабақтан тыс тәрбие іс-шараларында халық ауыз әдебиеті үлгілері қолданылады. Ертеңгіліктерде, топтық серуенде, ойын үрдісінде, балалардың еркін іс-әрекеттерін ұйымдастыруда аңыз әңгіме, ертегі, мақал-мәтелдер, санамақ, мадақтамақ, бата-тілек тілеу, жаңылтпаштар т.б. арқылы балалардың ұлттық дүниетанымын қалыптастыруға зор көңіл бөлінеді. </w:t>
      </w:r>
    </w:p>
    <w:p w:rsidR="008833BC" w:rsidRPr="00FD1C25" w:rsidRDefault="00E41584" w:rsidP="008833BC">
      <w:pPr>
        <w:shd w:val="clear" w:color="auto" w:fill="FFFFFF"/>
        <w:spacing w:after="0" w:line="240" w:lineRule="auto"/>
        <w:ind w:firstLine="567"/>
        <w:jc w:val="both"/>
        <w:rPr>
          <w:rFonts w:ascii="Arial" w:eastAsia="Times New Roman" w:hAnsi="Arial" w:cs="Arial"/>
          <w:sz w:val="28"/>
          <w:szCs w:val="28"/>
          <w:lang w:val="kk-KZ"/>
        </w:rPr>
      </w:pPr>
      <w:r w:rsidRPr="00FD1C25">
        <w:rPr>
          <w:rFonts w:ascii="Arial" w:hAnsi="Arial" w:cs="Arial"/>
          <w:sz w:val="28"/>
          <w:szCs w:val="28"/>
          <w:lang w:val="kk-KZ"/>
        </w:rPr>
        <w:lastRenderedPageBreak/>
        <w:t xml:space="preserve"> </w:t>
      </w:r>
      <w:r w:rsidR="008833BC" w:rsidRPr="00FD1C25">
        <w:rPr>
          <w:rFonts w:ascii="Arial" w:hAnsi="Arial" w:cs="Arial"/>
          <w:sz w:val="28"/>
          <w:szCs w:val="28"/>
          <w:lang w:val="kk-KZ"/>
        </w:rPr>
        <w:t>«</w:t>
      </w:r>
      <w:r w:rsidR="00482532" w:rsidRPr="00FD1C25">
        <w:rPr>
          <w:rFonts w:ascii="Arial" w:hAnsi="Arial" w:cs="Arial"/>
          <w:sz w:val="28"/>
          <w:szCs w:val="28"/>
          <w:lang w:val="kk-KZ"/>
        </w:rPr>
        <w:t>Рухани жаңғыру</w:t>
      </w:r>
      <w:r w:rsidR="008833BC" w:rsidRPr="00FD1C25">
        <w:rPr>
          <w:rFonts w:ascii="Arial" w:hAnsi="Arial" w:cs="Arial"/>
          <w:sz w:val="28"/>
          <w:szCs w:val="28"/>
          <w:lang w:val="kk-KZ"/>
        </w:rPr>
        <w:t>» жалпыұлттық идеясын м</w:t>
      </w:r>
      <w:r w:rsidR="008833BC" w:rsidRPr="00FD1C25">
        <w:rPr>
          <w:rFonts w:ascii="Arial" w:eastAsia="Times New Roman" w:hAnsi="Arial" w:cs="Arial"/>
          <w:bCs/>
          <w:color w:val="000000"/>
          <w:sz w:val="28"/>
          <w:szCs w:val="28"/>
          <w:lang w:val="kk-KZ"/>
        </w:rPr>
        <w:t xml:space="preserve">ектепке дейінгі </w:t>
      </w:r>
      <w:r w:rsidR="002B6F49" w:rsidRPr="00FD1C25">
        <w:rPr>
          <w:rFonts w:ascii="Arial" w:eastAsia="Times New Roman" w:hAnsi="Arial" w:cs="Arial"/>
          <w:bCs/>
          <w:color w:val="000000"/>
          <w:sz w:val="28"/>
          <w:szCs w:val="28"/>
          <w:lang w:val="kk-KZ"/>
        </w:rPr>
        <w:t xml:space="preserve">ұйымның </w:t>
      </w:r>
      <w:r w:rsidR="008833BC" w:rsidRPr="00FD1C25">
        <w:rPr>
          <w:rFonts w:ascii="Arial" w:eastAsia="Times New Roman" w:hAnsi="Arial" w:cs="Arial"/>
          <w:bCs/>
          <w:color w:val="000000"/>
          <w:sz w:val="28"/>
          <w:szCs w:val="28"/>
          <w:lang w:val="kk-KZ"/>
        </w:rPr>
        <w:t xml:space="preserve">оқу-тәрбие үрдісіне ендіруді </w:t>
      </w:r>
      <w:r w:rsidR="008833BC" w:rsidRPr="00FD1C25">
        <w:rPr>
          <w:rFonts w:ascii="Arial" w:eastAsia="Times New Roman" w:hAnsi="Arial" w:cs="Arial"/>
          <w:color w:val="000000"/>
          <w:sz w:val="28"/>
          <w:szCs w:val="28"/>
          <w:lang w:val="kk-KZ"/>
        </w:rPr>
        <w:t xml:space="preserve">«Таным» білім беру саласы арқылы жүзеге асыру –балалардың танымдық құзіреттілігін қалыптастыруда ұлттық өркениеттің озық үлгілерін қолдану нәтижесінде жүзеге асырылуда. Тәрбиешілеріміз балалардың ой ұшқырлығын, тапқырлығын, танымдық сергектігі мен рухани елгезектігін дамытуда ұлттық педагогика құралдарын пайдалану әдістемелерін жасап, оны тәжірибеде тиімді қолдануда. Ауыз әдебиеті жанрларын балалардың жас ерекшеліктеріне сай іріктеп, оны ұйымдастырылған оқу </w:t>
      </w:r>
      <w:r w:rsidR="007172D2" w:rsidRPr="00FD1C25">
        <w:rPr>
          <w:rFonts w:ascii="Arial" w:eastAsia="Times New Roman" w:hAnsi="Arial" w:cs="Arial"/>
          <w:color w:val="000000"/>
          <w:sz w:val="28"/>
          <w:szCs w:val="28"/>
          <w:lang w:val="kk-KZ"/>
        </w:rPr>
        <w:t>қызм</w:t>
      </w:r>
      <w:r w:rsidR="008833BC" w:rsidRPr="00FD1C25">
        <w:rPr>
          <w:rFonts w:ascii="Arial" w:eastAsia="Times New Roman" w:hAnsi="Arial" w:cs="Arial"/>
          <w:color w:val="000000"/>
          <w:sz w:val="28"/>
          <w:szCs w:val="28"/>
          <w:lang w:val="kk-KZ"/>
        </w:rPr>
        <w:t>етінде балалардың қабылдау, есте сақтау, түйсік, қиял сынды танымдық үрдістерін дамыту мақсатында тиімді пайдаланып келеді. Баланың өзін-өзі тану үрдісін Қ.Йасауидың «рух еркіндігі» теориясы, «кемел адам» концепциясы және Абай мен Шәкәрімнің «толық адам» ілімдері негізінде дамытуда. Педагогикалық ұжым мектеп жасына дейінгі балалардың ұлттық дүниетанымын қалыптастыруда к</w:t>
      </w:r>
      <w:r w:rsidR="008833BC" w:rsidRPr="00FD1C25">
        <w:rPr>
          <w:rFonts w:ascii="Arial" w:eastAsia="Times New Roman" w:hAnsi="Arial" w:cs="Arial"/>
          <w:bCs/>
          <w:color w:val="000000"/>
          <w:sz w:val="28"/>
          <w:szCs w:val="28"/>
          <w:lang w:val="kk-KZ"/>
        </w:rPr>
        <w:t>өшпенділер танымы, о</w:t>
      </w:r>
      <w:r w:rsidR="008833BC" w:rsidRPr="00FD1C25">
        <w:rPr>
          <w:rFonts w:ascii="Arial" w:eastAsia="Times New Roman" w:hAnsi="Arial" w:cs="Arial"/>
          <w:color w:val="000000"/>
          <w:sz w:val="28"/>
          <w:szCs w:val="28"/>
          <w:lang w:val="kk-KZ"/>
        </w:rPr>
        <w:t>рта ғасыр ойшылдарының мұралары және қазақ халқының қоршаған ортаны қорғау, табиғаттану дәстүрлерін қолдануда.</w:t>
      </w:r>
    </w:p>
    <w:p w:rsidR="008833BC" w:rsidRPr="00FD1C25" w:rsidRDefault="008833BC" w:rsidP="008833BC">
      <w:pPr>
        <w:shd w:val="clear" w:color="auto" w:fill="FFFFFF"/>
        <w:spacing w:after="0" w:line="240" w:lineRule="auto"/>
        <w:ind w:firstLine="567"/>
        <w:jc w:val="both"/>
        <w:rPr>
          <w:rFonts w:ascii="Arial" w:hAnsi="Arial" w:cs="Arial"/>
          <w:sz w:val="28"/>
          <w:szCs w:val="28"/>
          <w:lang w:val="kk-KZ"/>
        </w:rPr>
      </w:pPr>
      <w:r w:rsidRPr="00FD1C25">
        <w:rPr>
          <w:rFonts w:ascii="Arial" w:eastAsia="Times New Roman" w:hAnsi="Arial" w:cs="Arial"/>
          <w:bCs/>
          <w:color w:val="000000"/>
          <w:sz w:val="28"/>
          <w:szCs w:val="28"/>
          <w:lang w:val="kk-KZ"/>
        </w:rPr>
        <w:t xml:space="preserve">Балабақшада заттық-дамытушы ортаны </w:t>
      </w:r>
      <w:r w:rsidRPr="00FD1C25">
        <w:rPr>
          <w:rFonts w:ascii="Arial" w:eastAsia="Times New Roman" w:hAnsi="Arial" w:cs="Arial"/>
          <w:color w:val="000000"/>
          <w:sz w:val="28"/>
          <w:szCs w:val="28"/>
          <w:lang w:val="kk-KZ"/>
        </w:rPr>
        <w:t xml:space="preserve">ұйымдастыруға қойылатын жалпы талаптар шеңберінде ұлттық салт-дәстүр, әдет-ғұрыптың заманауи үлгілерін қолданамыз. </w:t>
      </w:r>
      <w:r w:rsidRPr="00FD1C25">
        <w:rPr>
          <w:rFonts w:ascii="Arial" w:eastAsia="Times New Roman" w:hAnsi="Arial" w:cs="Arial"/>
          <w:bCs/>
          <w:color w:val="000000"/>
          <w:sz w:val="28"/>
          <w:szCs w:val="28"/>
          <w:lang w:val="kk-KZ"/>
        </w:rPr>
        <w:t>Мәселен, з</w:t>
      </w:r>
      <w:r w:rsidRPr="00FD1C25">
        <w:rPr>
          <w:rFonts w:ascii="Arial" w:eastAsia="Times New Roman" w:hAnsi="Arial" w:cs="Arial"/>
          <w:color w:val="000000"/>
          <w:sz w:val="28"/>
          <w:szCs w:val="28"/>
          <w:lang w:val="kk-KZ"/>
        </w:rPr>
        <w:t xml:space="preserve">аттық ортаны ұйымдастыруда ұлттық бұйымдар, музыкалық аспаптар, ыдыс-аяқ, ұлттық ойыншықтар, ою-өрнек, әшекей үлгілері пайдаланылады. </w:t>
      </w:r>
      <w:r w:rsidRPr="00FD1C25">
        <w:rPr>
          <w:rFonts w:ascii="Arial" w:hAnsi="Arial" w:cs="Arial"/>
          <w:sz w:val="28"/>
          <w:szCs w:val="28"/>
          <w:lang w:val="kk-KZ"/>
        </w:rPr>
        <w:t xml:space="preserve">Мектепке дейінгі </w:t>
      </w:r>
      <w:r w:rsidR="005B4535" w:rsidRPr="00FD1C25">
        <w:rPr>
          <w:rFonts w:ascii="Arial" w:hAnsi="Arial" w:cs="Arial"/>
          <w:sz w:val="28"/>
          <w:szCs w:val="28"/>
          <w:lang w:val="kk-KZ"/>
        </w:rPr>
        <w:t xml:space="preserve">ұйымдарда </w:t>
      </w:r>
      <w:r w:rsidRPr="00FD1C25">
        <w:rPr>
          <w:rFonts w:ascii="Arial" w:hAnsi="Arial" w:cs="Arial"/>
          <w:sz w:val="28"/>
          <w:szCs w:val="28"/>
          <w:lang w:val="kk-KZ"/>
        </w:rPr>
        <w:t>бүлдіршіндерге ұлттық тәрбие беру мазмұнын ізгілік қағидасына сәйкес құру тиімділігін көздей отырып, олардың жас және даралық ерекшеліктерін ескеру маңызды. Балабақшадағы негізгі іс-әрекет түрлеріне орай, педагог материалды жетік білу және  әдістемені шебер меңгерумен қатар, бала жанын ұғыну, оны өзіне тарта білу, танымдық қызығушылығын арттыру; өмірді сүюге баулу; білуге құлшынысын ояту және әр балаға жеке қатынас жасауға міндетті. «Білім – берушіден» қағидасына сәйкес, білімді тасымалдаушы, бала жанына жеткізе білуші, тәрбиелеуші, дамытушы деңгейінде жүргізу жоғары нәтижелілікке қол жеткізері анық. Мәселе – тәрбие мазмұнына қоса, тәрбиешінің өз ісін қаншалықты жауапкершілікпен, нәтижелі атқара алуында.</w:t>
      </w:r>
    </w:p>
    <w:p w:rsidR="008833BC" w:rsidRPr="00FD1C25" w:rsidRDefault="008833BC" w:rsidP="00E41584">
      <w:pPr>
        <w:spacing w:after="0" w:line="240" w:lineRule="auto"/>
        <w:ind w:firstLine="567"/>
        <w:jc w:val="both"/>
        <w:rPr>
          <w:rFonts w:ascii="Arial" w:hAnsi="Arial" w:cs="Arial"/>
          <w:sz w:val="28"/>
          <w:szCs w:val="28"/>
          <w:lang w:val="kk-KZ"/>
        </w:rPr>
      </w:pPr>
      <w:r w:rsidRPr="00FD1C25">
        <w:rPr>
          <w:rFonts w:ascii="Arial" w:hAnsi="Arial" w:cs="Arial"/>
          <w:sz w:val="28"/>
          <w:szCs w:val="28"/>
          <w:lang w:val="kk-KZ"/>
        </w:rPr>
        <w:t xml:space="preserve">Жоба шеңберінде белгіленген міндеттерді сапалы орындау мақсатында мамандардың біліктілігін жетілдіру ісіне </w:t>
      </w:r>
      <w:r w:rsidR="00482532" w:rsidRPr="00FD1C25">
        <w:rPr>
          <w:rFonts w:ascii="Arial" w:hAnsi="Arial" w:cs="Arial"/>
          <w:sz w:val="28"/>
          <w:szCs w:val="28"/>
          <w:lang w:val="kk-KZ"/>
        </w:rPr>
        <w:t xml:space="preserve">БҚО,Тасқала ауданы, «Бөбек» бөбекжайының  </w:t>
      </w:r>
      <w:r w:rsidRPr="00FD1C25">
        <w:rPr>
          <w:rFonts w:ascii="Arial" w:hAnsi="Arial" w:cs="Arial"/>
          <w:sz w:val="28"/>
          <w:szCs w:val="28"/>
          <w:lang w:val="kk-KZ"/>
        </w:rPr>
        <w:t xml:space="preserve">әкімшілігі үлкен жауапкершілікпен қарайды. </w:t>
      </w:r>
    </w:p>
    <w:p w:rsidR="008833BC" w:rsidRPr="00FD1C25" w:rsidRDefault="008833BC" w:rsidP="008833BC">
      <w:pPr>
        <w:spacing w:after="0" w:line="240" w:lineRule="auto"/>
        <w:jc w:val="both"/>
        <w:rPr>
          <w:rFonts w:ascii="Arial" w:hAnsi="Arial" w:cs="Arial"/>
          <w:sz w:val="28"/>
          <w:szCs w:val="28"/>
          <w:lang w:val="kk-KZ"/>
        </w:rPr>
      </w:pPr>
    </w:p>
    <w:p w:rsidR="008833BC" w:rsidRPr="00FD1C25" w:rsidRDefault="008833BC" w:rsidP="008833BC">
      <w:pPr>
        <w:spacing w:after="0" w:line="240" w:lineRule="auto"/>
        <w:jc w:val="both"/>
        <w:rPr>
          <w:rFonts w:ascii="Arial" w:hAnsi="Arial" w:cs="Arial"/>
          <w:sz w:val="28"/>
          <w:szCs w:val="28"/>
          <w:lang w:val="kk-KZ"/>
        </w:rPr>
      </w:pPr>
    </w:p>
    <w:p w:rsidR="008833BC" w:rsidRPr="00FD1C25" w:rsidRDefault="008833BC" w:rsidP="008833BC">
      <w:pPr>
        <w:spacing w:after="0" w:line="240" w:lineRule="auto"/>
        <w:jc w:val="both"/>
        <w:rPr>
          <w:rFonts w:ascii="Arial" w:hAnsi="Arial" w:cs="Arial"/>
          <w:sz w:val="28"/>
          <w:szCs w:val="28"/>
          <w:lang w:val="kk-KZ"/>
        </w:rPr>
      </w:pPr>
    </w:p>
    <w:p w:rsidR="001057BB" w:rsidRPr="00FD1C25" w:rsidRDefault="001057BB" w:rsidP="008833BC">
      <w:pPr>
        <w:pStyle w:val="a8"/>
        <w:spacing w:after="0" w:line="240" w:lineRule="auto"/>
        <w:jc w:val="both"/>
        <w:rPr>
          <w:rFonts w:ascii="Arial" w:hAnsi="Arial" w:cs="Arial"/>
          <w:sz w:val="28"/>
          <w:szCs w:val="28"/>
          <w:lang w:val="kk-KZ"/>
        </w:rPr>
      </w:pPr>
      <w:bookmarkStart w:id="0" w:name="_GoBack"/>
      <w:bookmarkEnd w:id="0"/>
    </w:p>
    <w:sectPr w:rsidR="001057BB" w:rsidRPr="00FD1C25" w:rsidSect="001057BB">
      <w:footerReference w:type="even" r:id="rId9"/>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2D24" w:rsidRDefault="00002D24" w:rsidP="0033663C">
      <w:pPr>
        <w:spacing w:after="0" w:line="240" w:lineRule="auto"/>
      </w:pPr>
      <w:r>
        <w:separator/>
      </w:r>
    </w:p>
  </w:endnote>
  <w:endnote w:type="continuationSeparator" w:id="0">
    <w:p w:rsidR="00002D24" w:rsidRDefault="00002D24" w:rsidP="003366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75A" w:rsidRDefault="0024075A" w:rsidP="001057BB">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24075A" w:rsidRDefault="0024075A" w:rsidP="001057BB">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75A" w:rsidRDefault="0024075A" w:rsidP="001057BB">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FD1C25">
      <w:rPr>
        <w:rStyle w:val="a7"/>
        <w:noProof/>
      </w:rPr>
      <w:t>2</w:t>
    </w:r>
    <w:r>
      <w:rPr>
        <w:rStyle w:val="a7"/>
      </w:rPr>
      <w:fldChar w:fldCharType="end"/>
    </w:r>
  </w:p>
  <w:p w:rsidR="0024075A" w:rsidRDefault="0024075A" w:rsidP="001057BB">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2D24" w:rsidRDefault="00002D24" w:rsidP="0033663C">
      <w:pPr>
        <w:spacing w:after="0" w:line="240" w:lineRule="auto"/>
      </w:pPr>
      <w:r>
        <w:separator/>
      </w:r>
    </w:p>
  </w:footnote>
  <w:footnote w:type="continuationSeparator" w:id="0">
    <w:p w:rsidR="00002D24" w:rsidRDefault="00002D24" w:rsidP="0033663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D4097"/>
    <w:multiLevelType w:val="hybridMultilevel"/>
    <w:tmpl w:val="3D925778"/>
    <w:lvl w:ilvl="0" w:tplc="6638EE00">
      <w:numFmt w:val="bullet"/>
      <w:lvlText w:val="-"/>
      <w:lvlJc w:val="left"/>
      <w:pPr>
        <w:ind w:left="927" w:hanging="360"/>
      </w:pPr>
      <w:rPr>
        <w:rFonts w:ascii="Times New Roman" w:eastAsia="Times New Roman" w:hAnsi="Times New Roman" w:cs="Times New Roman" w:hint="default"/>
        <w:color w:val="000000"/>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nsid w:val="146C2F3A"/>
    <w:multiLevelType w:val="multilevel"/>
    <w:tmpl w:val="1EC24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9E5AA8"/>
    <w:multiLevelType w:val="multilevel"/>
    <w:tmpl w:val="445A82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844370C"/>
    <w:multiLevelType w:val="multilevel"/>
    <w:tmpl w:val="10D89B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26E3803"/>
    <w:multiLevelType w:val="multilevel"/>
    <w:tmpl w:val="0C4C2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692011B"/>
    <w:multiLevelType w:val="multilevel"/>
    <w:tmpl w:val="52421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F260235"/>
    <w:multiLevelType w:val="hybridMultilevel"/>
    <w:tmpl w:val="6A141E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0B0182E"/>
    <w:multiLevelType w:val="multilevel"/>
    <w:tmpl w:val="8AC8B3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1467E94"/>
    <w:multiLevelType w:val="hybridMultilevel"/>
    <w:tmpl w:val="6A141E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10E67F8"/>
    <w:multiLevelType w:val="hybridMultilevel"/>
    <w:tmpl w:val="9BF0AE68"/>
    <w:lvl w:ilvl="0" w:tplc="BB622234">
      <w:start w:val="1"/>
      <w:numFmt w:val="decimal"/>
      <w:lvlText w:val="%1."/>
      <w:lvlJc w:val="left"/>
      <w:pPr>
        <w:tabs>
          <w:tab w:val="num" w:pos="1050"/>
        </w:tabs>
        <w:ind w:left="1050" w:hanging="105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0">
    <w:nsid w:val="720F7809"/>
    <w:multiLevelType w:val="multilevel"/>
    <w:tmpl w:val="6E5652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9"/>
  </w:num>
  <w:num w:numId="3">
    <w:abstractNumId w:val="1"/>
  </w:num>
  <w:num w:numId="4">
    <w:abstractNumId w:val="4"/>
  </w:num>
  <w:num w:numId="5">
    <w:abstractNumId w:val="10"/>
  </w:num>
  <w:num w:numId="6">
    <w:abstractNumId w:val="2"/>
  </w:num>
  <w:num w:numId="7">
    <w:abstractNumId w:val="7"/>
  </w:num>
  <w:num w:numId="8">
    <w:abstractNumId w:val="3"/>
  </w:num>
  <w:num w:numId="9">
    <w:abstractNumId w:val="8"/>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7026"/>
    <w:rsid w:val="00001941"/>
    <w:rsid w:val="00002D24"/>
    <w:rsid w:val="00006302"/>
    <w:rsid w:val="00023E79"/>
    <w:rsid w:val="00027D47"/>
    <w:rsid w:val="000671A8"/>
    <w:rsid w:val="000A522A"/>
    <w:rsid w:val="000B1805"/>
    <w:rsid w:val="000B5128"/>
    <w:rsid w:val="000B7CB6"/>
    <w:rsid w:val="000C28C0"/>
    <w:rsid w:val="000C4470"/>
    <w:rsid w:val="000D263D"/>
    <w:rsid w:val="000D5930"/>
    <w:rsid w:val="000E4F5F"/>
    <w:rsid w:val="000E6140"/>
    <w:rsid w:val="001057BB"/>
    <w:rsid w:val="00135826"/>
    <w:rsid w:val="0013599A"/>
    <w:rsid w:val="001361EE"/>
    <w:rsid w:val="00136364"/>
    <w:rsid w:val="0019014F"/>
    <w:rsid w:val="001A6C34"/>
    <w:rsid w:val="001B5C06"/>
    <w:rsid w:val="001D15AD"/>
    <w:rsid w:val="001E7D92"/>
    <w:rsid w:val="002205D2"/>
    <w:rsid w:val="0024075A"/>
    <w:rsid w:val="0028152A"/>
    <w:rsid w:val="002B6F49"/>
    <w:rsid w:val="002F2DD3"/>
    <w:rsid w:val="0033663C"/>
    <w:rsid w:val="00340B56"/>
    <w:rsid w:val="00347BFB"/>
    <w:rsid w:val="003745CC"/>
    <w:rsid w:val="003A445A"/>
    <w:rsid w:val="003B6DE7"/>
    <w:rsid w:val="00410045"/>
    <w:rsid w:val="0042527D"/>
    <w:rsid w:val="00432039"/>
    <w:rsid w:val="00436CC2"/>
    <w:rsid w:val="00444E86"/>
    <w:rsid w:val="004703C0"/>
    <w:rsid w:val="00482532"/>
    <w:rsid w:val="00494F34"/>
    <w:rsid w:val="004B369B"/>
    <w:rsid w:val="004D48A9"/>
    <w:rsid w:val="004D7317"/>
    <w:rsid w:val="004E57D0"/>
    <w:rsid w:val="004E722F"/>
    <w:rsid w:val="004E7838"/>
    <w:rsid w:val="004E7D87"/>
    <w:rsid w:val="004F27F4"/>
    <w:rsid w:val="00523FFB"/>
    <w:rsid w:val="005B4535"/>
    <w:rsid w:val="005E43C5"/>
    <w:rsid w:val="00603265"/>
    <w:rsid w:val="006275A5"/>
    <w:rsid w:val="006307DF"/>
    <w:rsid w:val="00647F35"/>
    <w:rsid w:val="00685269"/>
    <w:rsid w:val="006D0907"/>
    <w:rsid w:val="006D2F14"/>
    <w:rsid w:val="006D658A"/>
    <w:rsid w:val="007172D2"/>
    <w:rsid w:val="00733E23"/>
    <w:rsid w:val="007564D9"/>
    <w:rsid w:val="00757026"/>
    <w:rsid w:val="00757974"/>
    <w:rsid w:val="00785A30"/>
    <w:rsid w:val="007B667F"/>
    <w:rsid w:val="007B6800"/>
    <w:rsid w:val="007C1622"/>
    <w:rsid w:val="007C79FF"/>
    <w:rsid w:val="007D3C50"/>
    <w:rsid w:val="007F516D"/>
    <w:rsid w:val="00801046"/>
    <w:rsid w:val="00807E4A"/>
    <w:rsid w:val="00823DE2"/>
    <w:rsid w:val="00834888"/>
    <w:rsid w:val="008560CE"/>
    <w:rsid w:val="00866F94"/>
    <w:rsid w:val="008833BC"/>
    <w:rsid w:val="008A3C11"/>
    <w:rsid w:val="008C0609"/>
    <w:rsid w:val="009155F0"/>
    <w:rsid w:val="009453DC"/>
    <w:rsid w:val="0099737F"/>
    <w:rsid w:val="009A2F48"/>
    <w:rsid w:val="009D3C7E"/>
    <w:rsid w:val="00A00232"/>
    <w:rsid w:val="00A077A2"/>
    <w:rsid w:val="00A1111C"/>
    <w:rsid w:val="00A2677D"/>
    <w:rsid w:val="00A34CCA"/>
    <w:rsid w:val="00A570AA"/>
    <w:rsid w:val="00A73289"/>
    <w:rsid w:val="00AA4468"/>
    <w:rsid w:val="00AB18BD"/>
    <w:rsid w:val="00AD532F"/>
    <w:rsid w:val="00B01D1B"/>
    <w:rsid w:val="00B1329E"/>
    <w:rsid w:val="00B330D6"/>
    <w:rsid w:val="00B43102"/>
    <w:rsid w:val="00B533CA"/>
    <w:rsid w:val="00B54AE4"/>
    <w:rsid w:val="00BB5D61"/>
    <w:rsid w:val="00BF1F99"/>
    <w:rsid w:val="00C32702"/>
    <w:rsid w:val="00C55822"/>
    <w:rsid w:val="00C779D6"/>
    <w:rsid w:val="00C86C63"/>
    <w:rsid w:val="00C95AD3"/>
    <w:rsid w:val="00CB7602"/>
    <w:rsid w:val="00CE74FE"/>
    <w:rsid w:val="00D42F9F"/>
    <w:rsid w:val="00D636FA"/>
    <w:rsid w:val="00D659AC"/>
    <w:rsid w:val="00DC3C77"/>
    <w:rsid w:val="00E11DA6"/>
    <w:rsid w:val="00E41584"/>
    <w:rsid w:val="00E711FE"/>
    <w:rsid w:val="00EE1BF3"/>
    <w:rsid w:val="00F0226C"/>
    <w:rsid w:val="00F14E43"/>
    <w:rsid w:val="00F37357"/>
    <w:rsid w:val="00F43CB5"/>
    <w:rsid w:val="00F70886"/>
    <w:rsid w:val="00F715F7"/>
    <w:rsid w:val="00F73083"/>
    <w:rsid w:val="00FB5F2F"/>
    <w:rsid w:val="00FC21D2"/>
    <w:rsid w:val="00FD1C25"/>
    <w:rsid w:val="00FE1D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1E7D9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757026"/>
    <w:rPr>
      <w:rFonts w:cs="Times New Roman"/>
      <w:b/>
    </w:rPr>
  </w:style>
  <w:style w:type="paragraph" w:styleId="a4">
    <w:name w:val="Normal (Web)"/>
    <w:basedOn w:val="a"/>
    <w:uiPriority w:val="99"/>
    <w:rsid w:val="00757026"/>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footer"/>
    <w:basedOn w:val="a"/>
    <w:link w:val="a6"/>
    <w:uiPriority w:val="99"/>
    <w:rsid w:val="00757026"/>
    <w:pPr>
      <w:tabs>
        <w:tab w:val="center" w:pos="4677"/>
        <w:tab w:val="right" w:pos="9355"/>
      </w:tabs>
    </w:pPr>
    <w:rPr>
      <w:rFonts w:ascii="Calibri" w:eastAsia="Times New Roman" w:hAnsi="Calibri" w:cs="Times New Roman"/>
    </w:rPr>
  </w:style>
  <w:style w:type="character" w:customStyle="1" w:styleId="a6">
    <w:name w:val="Нижний колонтитул Знак"/>
    <w:basedOn w:val="a0"/>
    <w:link w:val="a5"/>
    <w:uiPriority w:val="99"/>
    <w:rsid w:val="00757026"/>
    <w:rPr>
      <w:rFonts w:ascii="Calibri" w:eastAsia="Times New Roman" w:hAnsi="Calibri" w:cs="Times New Roman"/>
    </w:rPr>
  </w:style>
  <w:style w:type="character" w:styleId="a7">
    <w:name w:val="page number"/>
    <w:basedOn w:val="a0"/>
    <w:uiPriority w:val="99"/>
    <w:rsid w:val="00757026"/>
    <w:rPr>
      <w:rFonts w:cs="Times New Roman"/>
    </w:rPr>
  </w:style>
  <w:style w:type="paragraph" w:styleId="a8">
    <w:name w:val="List Paragraph"/>
    <w:basedOn w:val="a"/>
    <w:uiPriority w:val="34"/>
    <w:qFormat/>
    <w:rsid w:val="00733E23"/>
    <w:pPr>
      <w:ind w:left="720"/>
      <w:contextualSpacing/>
    </w:pPr>
  </w:style>
  <w:style w:type="character" w:customStyle="1" w:styleId="apple-converted-space">
    <w:name w:val="apple-converted-space"/>
    <w:basedOn w:val="a0"/>
    <w:rsid w:val="004E7D87"/>
  </w:style>
  <w:style w:type="character" w:customStyle="1" w:styleId="10">
    <w:name w:val="Заголовок 1 Знак"/>
    <w:basedOn w:val="a0"/>
    <w:link w:val="1"/>
    <w:uiPriority w:val="9"/>
    <w:rsid w:val="001E7D92"/>
    <w:rPr>
      <w:rFonts w:ascii="Times New Roman" w:eastAsia="Times New Roman" w:hAnsi="Times New Roman" w:cs="Times New Roman"/>
      <w:b/>
      <w:bCs/>
      <w:kern w:val="36"/>
      <w:sz w:val="48"/>
      <w:szCs w:val="48"/>
    </w:rPr>
  </w:style>
  <w:style w:type="character" w:styleId="a9">
    <w:name w:val="Emphasis"/>
    <w:basedOn w:val="a0"/>
    <w:uiPriority w:val="20"/>
    <w:qFormat/>
    <w:rsid w:val="001E7D92"/>
    <w:rPr>
      <w:i/>
      <w:iCs/>
    </w:rPr>
  </w:style>
  <w:style w:type="character" w:styleId="aa">
    <w:name w:val="Hyperlink"/>
    <w:basedOn w:val="a0"/>
    <w:uiPriority w:val="99"/>
    <w:unhideWhenUsed/>
    <w:rsid w:val="001E7D92"/>
    <w:rPr>
      <w:color w:val="0000FF"/>
      <w:u w:val="single"/>
    </w:rPr>
  </w:style>
  <w:style w:type="table" w:customStyle="1" w:styleId="3">
    <w:name w:val="Сетка таблицы3"/>
    <w:basedOn w:val="a1"/>
    <w:uiPriority w:val="59"/>
    <w:rsid w:val="001057BB"/>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b">
    <w:name w:val="Table Grid"/>
    <w:basedOn w:val="a1"/>
    <w:uiPriority w:val="59"/>
    <w:rsid w:val="001057B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1E7D9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757026"/>
    <w:rPr>
      <w:rFonts w:cs="Times New Roman"/>
      <w:b/>
    </w:rPr>
  </w:style>
  <w:style w:type="paragraph" w:styleId="a4">
    <w:name w:val="Normal (Web)"/>
    <w:basedOn w:val="a"/>
    <w:uiPriority w:val="99"/>
    <w:rsid w:val="00757026"/>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footer"/>
    <w:basedOn w:val="a"/>
    <w:link w:val="a6"/>
    <w:uiPriority w:val="99"/>
    <w:rsid w:val="00757026"/>
    <w:pPr>
      <w:tabs>
        <w:tab w:val="center" w:pos="4677"/>
        <w:tab w:val="right" w:pos="9355"/>
      </w:tabs>
    </w:pPr>
    <w:rPr>
      <w:rFonts w:ascii="Calibri" w:eastAsia="Times New Roman" w:hAnsi="Calibri" w:cs="Times New Roman"/>
    </w:rPr>
  </w:style>
  <w:style w:type="character" w:customStyle="1" w:styleId="a6">
    <w:name w:val="Нижний колонтитул Знак"/>
    <w:basedOn w:val="a0"/>
    <w:link w:val="a5"/>
    <w:uiPriority w:val="99"/>
    <w:rsid w:val="00757026"/>
    <w:rPr>
      <w:rFonts w:ascii="Calibri" w:eastAsia="Times New Roman" w:hAnsi="Calibri" w:cs="Times New Roman"/>
    </w:rPr>
  </w:style>
  <w:style w:type="character" w:styleId="a7">
    <w:name w:val="page number"/>
    <w:basedOn w:val="a0"/>
    <w:uiPriority w:val="99"/>
    <w:rsid w:val="00757026"/>
    <w:rPr>
      <w:rFonts w:cs="Times New Roman"/>
    </w:rPr>
  </w:style>
  <w:style w:type="paragraph" w:styleId="a8">
    <w:name w:val="List Paragraph"/>
    <w:basedOn w:val="a"/>
    <w:uiPriority w:val="34"/>
    <w:qFormat/>
    <w:rsid w:val="00733E23"/>
    <w:pPr>
      <w:ind w:left="720"/>
      <w:contextualSpacing/>
    </w:pPr>
  </w:style>
  <w:style w:type="character" w:customStyle="1" w:styleId="apple-converted-space">
    <w:name w:val="apple-converted-space"/>
    <w:basedOn w:val="a0"/>
    <w:rsid w:val="004E7D87"/>
  </w:style>
  <w:style w:type="character" w:customStyle="1" w:styleId="10">
    <w:name w:val="Заголовок 1 Знак"/>
    <w:basedOn w:val="a0"/>
    <w:link w:val="1"/>
    <w:uiPriority w:val="9"/>
    <w:rsid w:val="001E7D92"/>
    <w:rPr>
      <w:rFonts w:ascii="Times New Roman" w:eastAsia="Times New Roman" w:hAnsi="Times New Roman" w:cs="Times New Roman"/>
      <w:b/>
      <w:bCs/>
      <w:kern w:val="36"/>
      <w:sz w:val="48"/>
      <w:szCs w:val="48"/>
    </w:rPr>
  </w:style>
  <w:style w:type="character" w:styleId="a9">
    <w:name w:val="Emphasis"/>
    <w:basedOn w:val="a0"/>
    <w:uiPriority w:val="20"/>
    <w:qFormat/>
    <w:rsid w:val="001E7D92"/>
    <w:rPr>
      <w:i/>
      <w:iCs/>
    </w:rPr>
  </w:style>
  <w:style w:type="character" w:styleId="aa">
    <w:name w:val="Hyperlink"/>
    <w:basedOn w:val="a0"/>
    <w:uiPriority w:val="99"/>
    <w:unhideWhenUsed/>
    <w:rsid w:val="001E7D92"/>
    <w:rPr>
      <w:color w:val="0000FF"/>
      <w:u w:val="single"/>
    </w:rPr>
  </w:style>
  <w:style w:type="table" w:customStyle="1" w:styleId="3">
    <w:name w:val="Сетка таблицы3"/>
    <w:basedOn w:val="a1"/>
    <w:uiPriority w:val="59"/>
    <w:rsid w:val="001057BB"/>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b">
    <w:name w:val="Table Grid"/>
    <w:basedOn w:val="a1"/>
    <w:uiPriority w:val="59"/>
    <w:rsid w:val="001057B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996198">
      <w:bodyDiv w:val="1"/>
      <w:marLeft w:val="0"/>
      <w:marRight w:val="0"/>
      <w:marTop w:val="0"/>
      <w:marBottom w:val="0"/>
      <w:divBdr>
        <w:top w:val="none" w:sz="0" w:space="0" w:color="auto"/>
        <w:left w:val="none" w:sz="0" w:space="0" w:color="auto"/>
        <w:bottom w:val="none" w:sz="0" w:space="0" w:color="auto"/>
        <w:right w:val="none" w:sz="0" w:space="0" w:color="auto"/>
      </w:divBdr>
    </w:div>
    <w:div w:id="260989699">
      <w:bodyDiv w:val="1"/>
      <w:marLeft w:val="0"/>
      <w:marRight w:val="0"/>
      <w:marTop w:val="0"/>
      <w:marBottom w:val="0"/>
      <w:divBdr>
        <w:top w:val="none" w:sz="0" w:space="0" w:color="auto"/>
        <w:left w:val="none" w:sz="0" w:space="0" w:color="auto"/>
        <w:bottom w:val="none" w:sz="0" w:space="0" w:color="auto"/>
        <w:right w:val="none" w:sz="0" w:space="0" w:color="auto"/>
      </w:divBdr>
    </w:div>
    <w:div w:id="614556801">
      <w:bodyDiv w:val="1"/>
      <w:marLeft w:val="0"/>
      <w:marRight w:val="0"/>
      <w:marTop w:val="0"/>
      <w:marBottom w:val="0"/>
      <w:divBdr>
        <w:top w:val="none" w:sz="0" w:space="0" w:color="auto"/>
        <w:left w:val="none" w:sz="0" w:space="0" w:color="auto"/>
        <w:bottom w:val="none" w:sz="0" w:space="0" w:color="auto"/>
        <w:right w:val="none" w:sz="0" w:space="0" w:color="auto"/>
      </w:divBdr>
    </w:div>
    <w:div w:id="665591654">
      <w:bodyDiv w:val="1"/>
      <w:marLeft w:val="0"/>
      <w:marRight w:val="0"/>
      <w:marTop w:val="0"/>
      <w:marBottom w:val="0"/>
      <w:divBdr>
        <w:top w:val="none" w:sz="0" w:space="0" w:color="auto"/>
        <w:left w:val="none" w:sz="0" w:space="0" w:color="auto"/>
        <w:bottom w:val="none" w:sz="0" w:space="0" w:color="auto"/>
        <w:right w:val="none" w:sz="0" w:space="0" w:color="auto"/>
      </w:divBdr>
      <w:divsChild>
        <w:div w:id="790435470">
          <w:marLeft w:val="0"/>
          <w:marRight w:val="0"/>
          <w:marTop w:val="0"/>
          <w:marBottom w:val="375"/>
          <w:divBdr>
            <w:top w:val="none" w:sz="0" w:space="0" w:color="auto"/>
            <w:left w:val="none" w:sz="0" w:space="0" w:color="auto"/>
            <w:bottom w:val="none" w:sz="0" w:space="0" w:color="auto"/>
            <w:right w:val="none" w:sz="0" w:space="0" w:color="auto"/>
          </w:divBdr>
        </w:div>
        <w:div w:id="1248341857">
          <w:marLeft w:val="75"/>
          <w:marRight w:val="75"/>
          <w:marTop w:val="75"/>
          <w:marBottom w:val="75"/>
          <w:divBdr>
            <w:top w:val="none" w:sz="0" w:space="0" w:color="auto"/>
            <w:left w:val="none" w:sz="0" w:space="0" w:color="auto"/>
            <w:bottom w:val="none" w:sz="0" w:space="0" w:color="auto"/>
            <w:right w:val="none" w:sz="0" w:space="0" w:color="auto"/>
          </w:divBdr>
        </w:div>
      </w:divsChild>
    </w:div>
    <w:div w:id="870801797">
      <w:bodyDiv w:val="1"/>
      <w:marLeft w:val="0"/>
      <w:marRight w:val="0"/>
      <w:marTop w:val="0"/>
      <w:marBottom w:val="0"/>
      <w:divBdr>
        <w:top w:val="none" w:sz="0" w:space="0" w:color="auto"/>
        <w:left w:val="none" w:sz="0" w:space="0" w:color="auto"/>
        <w:bottom w:val="none" w:sz="0" w:space="0" w:color="auto"/>
        <w:right w:val="none" w:sz="0" w:space="0" w:color="auto"/>
      </w:divBdr>
      <w:divsChild>
        <w:div w:id="1625311272">
          <w:marLeft w:val="0"/>
          <w:marRight w:val="0"/>
          <w:marTop w:val="0"/>
          <w:marBottom w:val="0"/>
          <w:divBdr>
            <w:top w:val="none" w:sz="0" w:space="0" w:color="auto"/>
            <w:left w:val="none" w:sz="0" w:space="0" w:color="auto"/>
            <w:bottom w:val="none" w:sz="0" w:space="0" w:color="auto"/>
            <w:right w:val="none" w:sz="0" w:space="0" w:color="auto"/>
          </w:divBdr>
          <w:divsChild>
            <w:div w:id="1243879134">
              <w:marLeft w:val="300"/>
              <w:marRight w:val="2550"/>
              <w:marTop w:val="0"/>
              <w:marBottom w:val="0"/>
              <w:divBdr>
                <w:top w:val="none" w:sz="0" w:space="0" w:color="auto"/>
                <w:left w:val="none" w:sz="0" w:space="0" w:color="auto"/>
                <w:bottom w:val="none" w:sz="0" w:space="0" w:color="auto"/>
                <w:right w:val="none" w:sz="0" w:space="0" w:color="auto"/>
              </w:divBdr>
              <w:divsChild>
                <w:div w:id="842429843">
                  <w:marLeft w:val="0"/>
                  <w:marRight w:val="0"/>
                  <w:marTop w:val="0"/>
                  <w:marBottom w:val="375"/>
                  <w:divBdr>
                    <w:top w:val="none" w:sz="0" w:space="0" w:color="auto"/>
                    <w:left w:val="none" w:sz="0" w:space="0" w:color="auto"/>
                    <w:bottom w:val="none" w:sz="0" w:space="0" w:color="auto"/>
                    <w:right w:val="none" w:sz="0" w:space="0" w:color="auto"/>
                  </w:divBdr>
                </w:div>
                <w:div w:id="868836561">
                  <w:marLeft w:val="75"/>
                  <w:marRight w:val="75"/>
                  <w:marTop w:val="75"/>
                  <w:marBottom w:val="75"/>
                  <w:divBdr>
                    <w:top w:val="none" w:sz="0" w:space="0" w:color="auto"/>
                    <w:left w:val="none" w:sz="0" w:space="0" w:color="auto"/>
                    <w:bottom w:val="none" w:sz="0" w:space="0" w:color="auto"/>
                    <w:right w:val="none" w:sz="0" w:space="0" w:color="auto"/>
                  </w:divBdr>
                </w:div>
                <w:div w:id="1246959552">
                  <w:marLeft w:val="75"/>
                  <w:marRight w:val="75"/>
                  <w:marTop w:val="75"/>
                  <w:marBottom w:val="75"/>
                  <w:divBdr>
                    <w:top w:val="none" w:sz="0" w:space="0" w:color="auto"/>
                    <w:left w:val="none" w:sz="0" w:space="0" w:color="auto"/>
                    <w:bottom w:val="none" w:sz="0" w:space="0" w:color="auto"/>
                    <w:right w:val="none" w:sz="0" w:space="0" w:color="auto"/>
                  </w:divBdr>
                </w:div>
                <w:div w:id="692346134">
                  <w:marLeft w:val="75"/>
                  <w:marRight w:val="75"/>
                  <w:marTop w:val="75"/>
                  <w:marBottom w:val="75"/>
                  <w:divBdr>
                    <w:top w:val="none" w:sz="0" w:space="0" w:color="auto"/>
                    <w:left w:val="none" w:sz="0" w:space="0" w:color="auto"/>
                    <w:bottom w:val="none" w:sz="0" w:space="0" w:color="auto"/>
                    <w:right w:val="none" w:sz="0" w:space="0" w:color="auto"/>
                  </w:divBdr>
                </w:div>
                <w:div w:id="1025518249">
                  <w:marLeft w:val="75"/>
                  <w:marRight w:val="75"/>
                  <w:marTop w:val="75"/>
                  <w:marBottom w:val="75"/>
                  <w:divBdr>
                    <w:top w:val="none" w:sz="0" w:space="0" w:color="auto"/>
                    <w:left w:val="none" w:sz="0" w:space="0" w:color="auto"/>
                    <w:bottom w:val="none" w:sz="0" w:space="0" w:color="auto"/>
                    <w:right w:val="none" w:sz="0" w:space="0" w:color="auto"/>
                  </w:divBdr>
                </w:div>
                <w:div w:id="597522025">
                  <w:marLeft w:val="75"/>
                  <w:marRight w:val="75"/>
                  <w:marTop w:val="75"/>
                  <w:marBottom w:val="75"/>
                  <w:divBdr>
                    <w:top w:val="none" w:sz="0" w:space="0" w:color="auto"/>
                    <w:left w:val="none" w:sz="0" w:space="0" w:color="auto"/>
                    <w:bottom w:val="none" w:sz="0" w:space="0" w:color="auto"/>
                    <w:right w:val="none" w:sz="0" w:space="0" w:color="auto"/>
                  </w:divBdr>
                </w:div>
                <w:div w:id="1254822598">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 w:id="1734159021">
      <w:bodyDiv w:val="1"/>
      <w:marLeft w:val="0"/>
      <w:marRight w:val="0"/>
      <w:marTop w:val="0"/>
      <w:marBottom w:val="0"/>
      <w:divBdr>
        <w:top w:val="none" w:sz="0" w:space="0" w:color="auto"/>
        <w:left w:val="none" w:sz="0" w:space="0" w:color="auto"/>
        <w:bottom w:val="none" w:sz="0" w:space="0" w:color="auto"/>
        <w:right w:val="none" w:sz="0" w:space="0" w:color="auto"/>
      </w:divBdr>
    </w:div>
    <w:div w:id="1985356324">
      <w:bodyDiv w:val="1"/>
      <w:marLeft w:val="0"/>
      <w:marRight w:val="0"/>
      <w:marTop w:val="0"/>
      <w:marBottom w:val="0"/>
      <w:divBdr>
        <w:top w:val="none" w:sz="0" w:space="0" w:color="auto"/>
        <w:left w:val="none" w:sz="0" w:space="0" w:color="auto"/>
        <w:bottom w:val="none" w:sz="0" w:space="0" w:color="auto"/>
        <w:right w:val="none" w:sz="0" w:space="0" w:color="auto"/>
      </w:divBdr>
    </w:div>
    <w:div w:id="2069376364">
      <w:bodyDiv w:val="1"/>
      <w:marLeft w:val="0"/>
      <w:marRight w:val="0"/>
      <w:marTop w:val="0"/>
      <w:marBottom w:val="0"/>
      <w:divBdr>
        <w:top w:val="none" w:sz="0" w:space="0" w:color="auto"/>
        <w:left w:val="none" w:sz="0" w:space="0" w:color="auto"/>
        <w:bottom w:val="none" w:sz="0" w:space="0" w:color="auto"/>
        <w:right w:val="none" w:sz="0" w:space="0" w:color="auto"/>
      </w:divBdr>
      <w:divsChild>
        <w:div w:id="1272710459">
          <w:marLeft w:val="0"/>
          <w:marRight w:val="0"/>
          <w:marTop w:val="0"/>
          <w:marBottom w:val="0"/>
          <w:divBdr>
            <w:top w:val="none" w:sz="0" w:space="0" w:color="auto"/>
            <w:left w:val="none" w:sz="0" w:space="0" w:color="auto"/>
            <w:bottom w:val="none" w:sz="0" w:space="0" w:color="auto"/>
            <w:right w:val="none" w:sz="0" w:space="0" w:color="auto"/>
          </w:divBdr>
        </w:div>
        <w:div w:id="915671707">
          <w:marLeft w:val="0"/>
          <w:marRight w:val="0"/>
          <w:marTop w:val="75"/>
          <w:marBottom w:val="150"/>
          <w:divBdr>
            <w:top w:val="none" w:sz="0" w:space="0" w:color="auto"/>
            <w:left w:val="none" w:sz="0" w:space="0" w:color="auto"/>
            <w:bottom w:val="single" w:sz="6" w:space="8" w:color="E7E7E7"/>
            <w:right w:val="none" w:sz="0" w:space="0" w:color="auto"/>
          </w:divBdr>
        </w:div>
        <w:div w:id="17232922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CF9A12-E8AB-4BC7-9685-9A3B2E06F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680</Words>
  <Characters>3881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алма</cp:lastModifiedBy>
  <cp:revision>5</cp:revision>
  <dcterms:created xsi:type="dcterms:W3CDTF">2020-08-09T07:34:00Z</dcterms:created>
  <dcterms:modified xsi:type="dcterms:W3CDTF">2020-08-11T10:28:00Z</dcterms:modified>
</cp:coreProperties>
</file>